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93" w:rsidRDefault="00EE3ACC" w:rsidP="008835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CC">
        <w:rPr>
          <w:rFonts w:ascii="Times New Roman" w:hAnsi="Times New Roman" w:cs="Times New Roman"/>
          <w:b/>
          <w:bCs/>
          <w:sz w:val="28"/>
          <w:szCs w:val="28"/>
        </w:rPr>
        <w:t>С ново</w:t>
      </w:r>
      <w:r w:rsidR="00883593">
        <w:rPr>
          <w:rFonts w:ascii="Times New Roman" w:hAnsi="Times New Roman" w:cs="Times New Roman"/>
          <w:b/>
          <w:bCs/>
          <w:sz w:val="28"/>
          <w:szCs w:val="28"/>
        </w:rPr>
        <w:t>го года заработают обновленные П</w:t>
      </w:r>
      <w:r w:rsidRPr="00EE3ACC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</w:p>
    <w:p w:rsidR="00EE3ACC" w:rsidRDefault="00EE3ACC" w:rsidP="008835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CC">
        <w:rPr>
          <w:rFonts w:ascii="Times New Roman" w:hAnsi="Times New Roman" w:cs="Times New Roman"/>
          <w:b/>
          <w:bCs/>
          <w:sz w:val="28"/>
          <w:szCs w:val="28"/>
        </w:rPr>
        <w:t>противопожарного режима</w:t>
      </w:r>
    </w:p>
    <w:p w:rsidR="00883593" w:rsidRPr="00EE3ACC" w:rsidRDefault="00883593" w:rsidP="00EE3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Default="00F6605F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16.09.2020 № 1479 утверждены</w:t>
      </w:r>
      <w:r w:rsidR="00EE3ACC" w:rsidRPr="00EE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3ACC" w:rsidRPr="00EE3ACC">
        <w:rPr>
          <w:rFonts w:ascii="Times New Roman" w:hAnsi="Times New Roman" w:cs="Times New Roman"/>
          <w:sz w:val="28"/>
          <w:szCs w:val="28"/>
        </w:rPr>
        <w:t>равила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3ACC" w:rsidRPr="00EE3ACC">
        <w:rPr>
          <w:rFonts w:ascii="Times New Roman" w:hAnsi="Times New Roman" w:cs="Times New Roman"/>
          <w:sz w:val="28"/>
          <w:szCs w:val="28"/>
        </w:rPr>
        <w:t xml:space="preserve">, которые вступят в силу 1 января 2021 года. 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 xml:space="preserve">Во многом новый документ похож на действующие </w:t>
      </w:r>
      <w:hyperlink r:id="rId4" w:history="1">
        <w:r w:rsidRPr="0088359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E3ACC">
        <w:rPr>
          <w:rFonts w:ascii="Times New Roman" w:hAnsi="Times New Roman" w:cs="Times New Roman"/>
          <w:sz w:val="28"/>
          <w:szCs w:val="28"/>
        </w:rPr>
        <w:t>, однако в нем есть ряд новшеств и уточнений.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В частности, иначе будут проходить практические тренировки на объектах с массовым пребыванием людей. На учениях придется отрабатывать эвакуацию не только персонала, но и посетителей (п. 9 правил).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Станут проще требования к размещению детей в лагерях и санаториях. На этаже с одним эвакуационным выходом можно будет поселить</w:t>
      </w:r>
      <w:r w:rsidR="00883593">
        <w:rPr>
          <w:rFonts w:ascii="Times New Roman" w:hAnsi="Times New Roman" w:cs="Times New Roman"/>
          <w:sz w:val="28"/>
          <w:szCs w:val="28"/>
        </w:rPr>
        <w:t xml:space="preserve"> до 10 детей включительно (</w:t>
      </w:r>
      <w:proofErr w:type="spellStart"/>
      <w:r w:rsidR="00883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83593">
        <w:rPr>
          <w:rFonts w:ascii="Times New Roman" w:hAnsi="Times New Roman" w:cs="Times New Roman"/>
          <w:sz w:val="28"/>
          <w:szCs w:val="28"/>
        </w:rPr>
        <w:t>. «в»</w:t>
      </w:r>
      <w:r w:rsidRPr="00EE3ACC">
        <w:rPr>
          <w:rFonts w:ascii="Times New Roman" w:hAnsi="Times New Roman" w:cs="Times New Roman"/>
          <w:sz w:val="28"/>
          <w:szCs w:val="28"/>
        </w:rPr>
        <w:t xml:space="preserve"> п. 7 правил). Сейчас это </w:t>
      </w:r>
      <w:hyperlink r:id="rId5" w:history="1">
        <w:r w:rsidRPr="00883593">
          <w:rPr>
            <w:rFonts w:ascii="Times New Roman" w:hAnsi="Times New Roman" w:cs="Times New Roman"/>
            <w:sz w:val="28"/>
            <w:szCs w:val="28"/>
          </w:rPr>
          <w:t>не допускается</w:t>
        </w:r>
      </w:hyperlink>
      <w:r w:rsidRPr="00883593">
        <w:rPr>
          <w:rFonts w:ascii="Times New Roman" w:hAnsi="Times New Roman" w:cs="Times New Roman"/>
          <w:sz w:val="28"/>
          <w:szCs w:val="28"/>
        </w:rPr>
        <w:t>.</w:t>
      </w:r>
    </w:p>
    <w:p w:rsidR="00A761A7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 xml:space="preserve">Поменяются нормы обеспечения огнетушителями. </w:t>
      </w:r>
    </w:p>
    <w:p w:rsidR="00A761A7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Так</w:t>
      </w:r>
      <w:r w:rsidR="00A761A7">
        <w:rPr>
          <w:rFonts w:ascii="Times New Roman" w:hAnsi="Times New Roman" w:cs="Times New Roman"/>
          <w:sz w:val="28"/>
          <w:szCs w:val="28"/>
        </w:rPr>
        <w:t>,</w:t>
      </w:r>
      <w:r w:rsidRPr="00EE3ACC">
        <w:rPr>
          <w:rFonts w:ascii="Times New Roman" w:hAnsi="Times New Roman" w:cs="Times New Roman"/>
          <w:sz w:val="28"/>
          <w:szCs w:val="28"/>
        </w:rPr>
        <w:t xml:space="preserve"> помещения категорий А, Б, В1-В4, в которых может возникнуть пожар класса Е, потребуется обеспечить устройствами с рангом тушения (55В, С, Е). </w:t>
      </w:r>
    </w:p>
    <w:p w:rsid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Все огнетушители должны быть безопасны для людей и имущества (Приложение 1 к правилам).</w:t>
      </w: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Октябрьского района</w:t>
      </w: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Pr="00883593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  А.Г. Киртьянов</w:t>
      </w:r>
    </w:p>
    <w:sectPr w:rsidR="00E37C85" w:rsidRPr="00883593" w:rsidSect="00D86C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ACC"/>
    <w:rsid w:val="0061408F"/>
    <w:rsid w:val="00883593"/>
    <w:rsid w:val="00A761A7"/>
    <w:rsid w:val="00E37C85"/>
    <w:rsid w:val="00EE3ACC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FF95"/>
  <w15:docId w15:val="{AEA2EE58-A912-4521-92FF-F9788C8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C9C9AABCAA90A8760D9DC15459844F8B2489DC9256D1DDCE257B0DD52AA7C259291BA15662E67C48B38386DBDCBB79341EED74l5z9R" TargetMode="External"/><Relationship Id="rId4" Type="http://schemas.openxmlformats.org/officeDocument/2006/relationships/hyperlink" Target="consultantplus://offline/ref=DDC9C9AABCAA90A8760D9DC15459844F8B2489DC9256D1DDCE257B0DD52AA7C259291BA15169B22D05EDDAD49F97B6732A02ED7F475B709Dl5z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Киртьянов Андрей Григорьевич</cp:lastModifiedBy>
  <cp:revision>7</cp:revision>
  <dcterms:created xsi:type="dcterms:W3CDTF">2020-09-30T17:51:00Z</dcterms:created>
  <dcterms:modified xsi:type="dcterms:W3CDTF">2020-10-01T02:58:00Z</dcterms:modified>
</cp:coreProperties>
</file>